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AFA" w:rsidRPr="00644AFA" w:rsidRDefault="00644AFA" w:rsidP="00644AFA">
      <w:pPr>
        <w:widowControl w:val="0"/>
        <w:autoSpaceDE w:val="0"/>
        <w:autoSpaceDN w:val="0"/>
        <w:adjustRightInd w:val="0"/>
        <w:spacing w:after="159" w:line="256" w:lineRule="auto"/>
        <w:rPr>
          <w:rFonts w:ascii="Times New Roman" w:hAnsi="Times New Roman" w:cs="Times New Roman"/>
          <w:sz w:val="16"/>
          <w:szCs w:val="16"/>
        </w:rPr>
      </w:pPr>
      <w:r w:rsidRPr="00644AFA">
        <w:rPr>
          <w:rFonts w:ascii="Arial" w:hAnsi="Arial" w:cs="Arial"/>
          <w:b/>
          <w:bCs/>
          <w:color w:val="000000"/>
          <w:sz w:val="16"/>
          <w:szCs w:val="16"/>
        </w:rPr>
        <w:t>…..................................................................</w:t>
      </w:r>
    </w:p>
    <w:p w:rsidR="00644AFA" w:rsidRPr="00644AFA" w:rsidRDefault="00644AFA" w:rsidP="00644AFA">
      <w:pPr>
        <w:widowControl w:val="0"/>
        <w:autoSpaceDE w:val="0"/>
        <w:autoSpaceDN w:val="0"/>
        <w:adjustRightInd w:val="0"/>
        <w:spacing w:after="159" w:line="256" w:lineRule="auto"/>
        <w:rPr>
          <w:rFonts w:ascii="Times New Roman" w:hAnsi="Times New Roman" w:cs="Times New Roman"/>
          <w:sz w:val="16"/>
          <w:szCs w:val="16"/>
        </w:rPr>
      </w:pPr>
    </w:p>
    <w:p w:rsidR="00644AFA" w:rsidRPr="00644AFA" w:rsidRDefault="00644AFA" w:rsidP="00644AFA">
      <w:pPr>
        <w:widowControl w:val="0"/>
        <w:autoSpaceDE w:val="0"/>
        <w:autoSpaceDN w:val="0"/>
        <w:adjustRightInd w:val="0"/>
        <w:spacing w:after="159" w:line="256" w:lineRule="auto"/>
        <w:rPr>
          <w:rFonts w:ascii="Times New Roman" w:hAnsi="Times New Roman" w:cs="Times New Roman"/>
          <w:sz w:val="16"/>
          <w:szCs w:val="16"/>
        </w:rPr>
      </w:pPr>
      <w:r w:rsidRPr="00644AFA">
        <w:rPr>
          <w:rFonts w:ascii="Arial" w:hAnsi="Arial" w:cs="Arial"/>
          <w:b/>
          <w:bCs/>
          <w:color w:val="000000"/>
          <w:sz w:val="16"/>
          <w:szCs w:val="16"/>
        </w:rPr>
        <w:t>…..................................................................</w:t>
      </w:r>
    </w:p>
    <w:p w:rsidR="00644AFA" w:rsidRPr="00644AFA" w:rsidRDefault="00644AFA" w:rsidP="00644AFA">
      <w:pPr>
        <w:widowControl w:val="0"/>
        <w:autoSpaceDE w:val="0"/>
        <w:autoSpaceDN w:val="0"/>
        <w:adjustRightInd w:val="0"/>
        <w:spacing w:after="159" w:line="256" w:lineRule="auto"/>
        <w:rPr>
          <w:rFonts w:ascii="Times New Roman" w:hAnsi="Times New Roman" w:cs="Times New Roman"/>
          <w:sz w:val="16"/>
          <w:szCs w:val="16"/>
        </w:rPr>
      </w:pPr>
    </w:p>
    <w:p w:rsidR="00644AFA" w:rsidRPr="00644AFA" w:rsidRDefault="00644AFA" w:rsidP="00644AFA">
      <w:pPr>
        <w:widowControl w:val="0"/>
        <w:autoSpaceDE w:val="0"/>
        <w:autoSpaceDN w:val="0"/>
        <w:adjustRightInd w:val="0"/>
        <w:spacing w:after="159" w:line="256" w:lineRule="auto"/>
        <w:rPr>
          <w:rFonts w:ascii="Times New Roman" w:hAnsi="Times New Roman" w:cs="Times New Roman"/>
          <w:sz w:val="16"/>
          <w:szCs w:val="16"/>
        </w:rPr>
      </w:pPr>
      <w:r w:rsidRPr="00644AFA">
        <w:rPr>
          <w:rFonts w:ascii="Arial" w:hAnsi="Arial" w:cs="Arial"/>
          <w:b/>
          <w:bCs/>
          <w:color w:val="000000"/>
          <w:sz w:val="16"/>
          <w:szCs w:val="16"/>
        </w:rPr>
        <w:t>…..................................................................</w:t>
      </w:r>
    </w:p>
    <w:p w:rsidR="008E2834" w:rsidRDefault="008E2834" w:rsidP="008E2834">
      <w:pPr>
        <w:widowControl w:val="0"/>
        <w:autoSpaceDE w:val="0"/>
        <w:autoSpaceDN w:val="0"/>
        <w:adjustRightInd w:val="0"/>
        <w:spacing w:after="159" w:line="256" w:lineRule="auto"/>
        <w:rPr>
          <w:rFonts w:ascii="Times New Roman" w:hAnsi="Times New Roman" w:cs="Times New Roman"/>
        </w:rPr>
      </w:pPr>
      <w:bookmarkStart w:id="0" w:name="_GoBack"/>
      <w:bookmarkEnd w:id="0"/>
    </w:p>
    <w:p w:rsidR="008E2834" w:rsidRPr="008E2834" w:rsidRDefault="008E2834" w:rsidP="008E2834">
      <w:pPr>
        <w:widowControl w:val="0"/>
        <w:autoSpaceDE w:val="0"/>
        <w:autoSpaceDN w:val="0"/>
        <w:adjustRightInd w:val="0"/>
        <w:spacing w:line="257" w:lineRule="auto"/>
        <w:rPr>
          <w:rFonts w:ascii="Times Roman" w:hAnsi="Times Roman" w:cs="Times Roman"/>
          <w:b/>
          <w:color w:val="000000"/>
        </w:rPr>
      </w:pPr>
      <w:r w:rsidRPr="008E2834">
        <w:rPr>
          <w:rFonts w:ascii="Times Roman" w:hAnsi="Times Roman" w:cs="Times Roman"/>
          <w:b/>
          <w:color w:val="000000"/>
        </w:rPr>
        <w:t>King Salman bin Abdul Aziz Al Saud  </w:t>
      </w:r>
    </w:p>
    <w:p w:rsidR="008E2834" w:rsidRPr="008E2834" w:rsidRDefault="008E2834" w:rsidP="008E2834">
      <w:pPr>
        <w:widowControl w:val="0"/>
        <w:autoSpaceDE w:val="0"/>
        <w:autoSpaceDN w:val="0"/>
        <w:adjustRightInd w:val="0"/>
        <w:spacing w:line="257" w:lineRule="auto"/>
        <w:rPr>
          <w:rFonts w:ascii="Times Roman" w:hAnsi="Times Roman" w:cs="Times Roman"/>
          <w:b/>
          <w:color w:val="000000"/>
        </w:rPr>
      </w:pPr>
      <w:r w:rsidRPr="008E2834">
        <w:rPr>
          <w:rFonts w:ascii="Times Roman" w:hAnsi="Times Roman" w:cs="Times Roman"/>
          <w:b/>
          <w:color w:val="000000"/>
        </w:rPr>
        <w:t xml:space="preserve">Office </w:t>
      </w:r>
      <w:proofErr w:type="spellStart"/>
      <w:r w:rsidRPr="008E2834">
        <w:rPr>
          <w:rFonts w:ascii="Times Roman" w:hAnsi="Times Roman" w:cs="Times Roman"/>
          <w:b/>
          <w:color w:val="000000"/>
        </w:rPr>
        <w:t>of</w:t>
      </w:r>
      <w:proofErr w:type="spellEnd"/>
      <w:r w:rsidRPr="008E2834">
        <w:rPr>
          <w:rFonts w:ascii="Times Roman" w:hAnsi="Times Roman" w:cs="Times Roman"/>
          <w:b/>
          <w:color w:val="000000"/>
        </w:rPr>
        <w:t xml:space="preserve"> His </w:t>
      </w:r>
      <w:proofErr w:type="spellStart"/>
      <w:r w:rsidRPr="008E2834">
        <w:rPr>
          <w:rFonts w:ascii="Times Roman" w:hAnsi="Times Roman" w:cs="Times Roman"/>
          <w:b/>
          <w:color w:val="000000"/>
        </w:rPr>
        <w:t>Majesty</w:t>
      </w:r>
      <w:proofErr w:type="spellEnd"/>
      <w:r w:rsidRPr="008E2834">
        <w:rPr>
          <w:rFonts w:ascii="Times Roman" w:hAnsi="Times Roman" w:cs="Times Roman"/>
          <w:b/>
          <w:color w:val="000000"/>
        </w:rPr>
        <w:t xml:space="preserve"> </w:t>
      </w:r>
      <w:proofErr w:type="spellStart"/>
      <w:r w:rsidRPr="008E2834">
        <w:rPr>
          <w:rFonts w:ascii="Times Roman" w:hAnsi="Times Roman" w:cs="Times Roman"/>
          <w:b/>
          <w:color w:val="000000"/>
        </w:rPr>
        <w:t>the</w:t>
      </w:r>
      <w:proofErr w:type="spellEnd"/>
      <w:r w:rsidRPr="008E2834">
        <w:rPr>
          <w:rFonts w:ascii="Times Roman" w:hAnsi="Times Roman" w:cs="Times Roman"/>
          <w:b/>
          <w:color w:val="000000"/>
        </w:rPr>
        <w:t xml:space="preserve"> King </w:t>
      </w:r>
    </w:p>
    <w:p w:rsidR="008E2834" w:rsidRPr="008E2834" w:rsidRDefault="008E2834" w:rsidP="008E2834">
      <w:pPr>
        <w:widowControl w:val="0"/>
        <w:autoSpaceDE w:val="0"/>
        <w:autoSpaceDN w:val="0"/>
        <w:adjustRightInd w:val="0"/>
        <w:spacing w:line="257" w:lineRule="auto"/>
        <w:rPr>
          <w:rFonts w:ascii="Times Roman" w:hAnsi="Times Roman" w:cs="Times Roman"/>
          <w:b/>
          <w:color w:val="000000"/>
        </w:rPr>
      </w:pPr>
      <w:r w:rsidRPr="008E2834">
        <w:rPr>
          <w:rFonts w:ascii="Times Roman" w:hAnsi="Times Roman" w:cs="Times Roman"/>
          <w:b/>
          <w:color w:val="000000"/>
        </w:rPr>
        <w:t xml:space="preserve">Royal Court, </w:t>
      </w:r>
    </w:p>
    <w:p w:rsidR="008E2834" w:rsidRPr="008E2834" w:rsidRDefault="008E2834" w:rsidP="008E2834">
      <w:pPr>
        <w:widowControl w:val="0"/>
        <w:autoSpaceDE w:val="0"/>
        <w:autoSpaceDN w:val="0"/>
        <w:adjustRightInd w:val="0"/>
        <w:spacing w:line="257" w:lineRule="auto"/>
        <w:rPr>
          <w:rFonts w:ascii="Times Roman" w:hAnsi="Times Roman" w:cs="Times Roman"/>
          <w:b/>
          <w:color w:val="000000"/>
        </w:rPr>
      </w:pPr>
      <w:proofErr w:type="spellStart"/>
      <w:r w:rsidRPr="008E2834">
        <w:rPr>
          <w:rFonts w:ascii="Times Roman" w:hAnsi="Times Roman" w:cs="Times Roman"/>
          <w:b/>
          <w:color w:val="000000"/>
        </w:rPr>
        <w:t>Riyadh</w:t>
      </w:r>
      <w:proofErr w:type="spellEnd"/>
      <w:r w:rsidRPr="008E2834">
        <w:rPr>
          <w:rFonts w:ascii="Times Roman" w:hAnsi="Times Roman" w:cs="Times Roman"/>
          <w:b/>
          <w:color w:val="000000"/>
        </w:rPr>
        <w:t> </w:t>
      </w:r>
    </w:p>
    <w:p w:rsidR="008E2834" w:rsidRPr="008E2834" w:rsidRDefault="008E2834" w:rsidP="008E2834">
      <w:pPr>
        <w:widowControl w:val="0"/>
        <w:autoSpaceDE w:val="0"/>
        <w:autoSpaceDN w:val="0"/>
        <w:adjustRightInd w:val="0"/>
        <w:spacing w:line="257" w:lineRule="auto"/>
        <w:rPr>
          <w:rFonts w:ascii="Times Roman" w:hAnsi="Times Roman" w:cs="Times Roman"/>
          <w:b/>
          <w:color w:val="000000"/>
        </w:rPr>
      </w:pPr>
      <w:r w:rsidRPr="008E2834">
        <w:rPr>
          <w:rFonts w:ascii="Times Roman" w:hAnsi="Times Roman" w:cs="Times Roman"/>
          <w:b/>
          <w:color w:val="000000"/>
        </w:rPr>
        <w:t>SAUDI-ARABIEN</w:t>
      </w:r>
    </w:p>
    <w:p w:rsidR="008E2834" w:rsidRPr="008E2834" w:rsidRDefault="008E2834" w:rsidP="008E2834">
      <w:pPr>
        <w:widowControl w:val="0"/>
        <w:autoSpaceDE w:val="0"/>
        <w:autoSpaceDN w:val="0"/>
        <w:adjustRightInd w:val="0"/>
        <w:spacing w:after="159" w:line="256" w:lineRule="auto"/>
        <w:rPr>
          <w:rFonts w:ascii="Times Roman" w:hAnsi="Times Roman" w:cs="Times Roman"/>
          <w:color w:val="000000"/>
        </w:rPr>
      </w:pPr>
    </w:p>
    <w:p w:rsidR="008E2834" w:rsidRPr="008E2834" w:rsidRDefault="008E2834" w:rsidP="008E2834">
      <w:pPr>
        <w:widowControl w:val="0"/>
        <w:autoSpaceDE w:val="0"/>
        <w:autoSpaceDN w:val="0"/>
        <w:adjustRightInd w:val="0"/>
        <w:spacing w:after="159" w:line="256" w:lineRule="auto"/>
        <w:rPr>
          <w:rFonts w:ascii="Times Roman" w:hAnsi="Times Roman" w:cs="Times Roman"/>
          <w:color w:val="000000"/>
        </w:rPr>
      </w:pPr>
      <w:r w:rsidRPr="008E2834">
        <w:rPr>
          <w:rFonts w:ascii="Times Roman" w:hAnsi="Times Roman" w:cs="Times Roman"/>
          <w:b/>
          <w:color w:val="000000"/>
        </w:rPr>
        <w:t>Abdullah al-</w:t>
      </w:r>
      <w:proofErr w:type="spellStart"/>
      <w:r w:rsidRPr="008E2834">
        <w:rPr>
          <w:rFonts w:ascii="Times Roman" w:hAnsi="Times Roman" w:cs="Times Roman"/>
          <w:b/>
          <w:color w:val="000000"/>
        </w:rPr>
        <w:t>Derazi</w:t>
      </w:r>
      <w:proofErr w:type="spellEnd"/>
      <w:r w:rsidRPr="008E2834">
        <w:rPr>
          <w:rFonts w:ascii="Times Roman" w:hAnsi="Times Roman" w:cs="Times Roman"/>
          <w:b/>
          <w:color w:val="000000"/>
        </w:rPr>
        <w:t xml:space="preserve"> und Jalal </w:t>
      </w:r>
      <w:proofErr w:type="spellStart"/>
      <w:r w:rsidRPr="008E2834">
        <w:rPr>
          <w:rFonts w:ascii="Times Roman" w:hAnsi="Times Roman" w:cs="Times Roman"/>
          <w:b/>
          <w:color w:val="000000"/>
        </w:rPr>
        <w:t>Labbad</w:t>
      </w:r>
      <w:proofErr w:type="spellEnd"/>
      <w:r w:rsidRPr="008E2834">
        <w:rPr>
          <w:rFonts w:ascii="Times Roman" w:hAnsi="Times Roman" w:cs="Times Roman"/>
          <w:color w:val="000000"/>
        </w:rPr>
        <w:tab/>
      </w:r>
      <w:r w:rsidRPr="008E2834">
        <w:rPr>
          <w:rFonts w:ascii="Times Roman" w:hAnsi="Times Roman" w:cs="Times Roman"/>
          <w:color w:val="000000"/>
        </w:rPr>
        <w:tab/>
      </w:r>
      <w:r w:rsidRPr="008E2834">
        <w:rPr>
          <w:rFonts w:ascii="Times Roman" w:hAnsi="Times Roman" w:cs="Times Roman"/>
          <w:color w:val="000000"/>
        </w:rPr>
        <w:tab/>
      </w:r>
      <w:r w:rsidRPr="008E2834">
        <w:rPr>
          <w:rFonts w:ascii="Times Roman" w:hAnsi="Times Roman" w:cs="Times Roman"/>
          <w:color w:val="000000"/>
        </w:rPr>
        <w:tab/>
      </w:r>
      <w:r w:rsidRPr="008E2834">
        <w:rPr>
          <w:rFonts w:ascii="Times Roman" w:hAnsi="Times Roman" w:cs="Times Roman"/>
          <w:color w:val="000000"/>
        </w:rPr>
        <w:tab/>
      </w:r>
      <w:r w:rsidRPr="008E2834">
        <w:rPr>
          <w:rFonts w:ascii="Times Roman" w:hAnsi="Times Roman" w:cs="Times Roman"/>
          <w:color w:val="000000"/>
        </w:rPr>
        <w:tab/>
      </w:r>
      <w:r w:rsidRPr="008E2834">
        <w:rPr>
          <w:rFonts w:ascii="Times Roman" w:hAnsi="Times Roman" w:cs="Times Roman"/>
          <w:color w:val="000000"/>
        </w:rPr>
        <w:tab/>
      </w:r>
      <w:r w:rsidRPr="008E2834">
        <w:rPr>
          <w:rFonts w:ascii="Times Roman" w:hAnsi="Times Roman" w:cs="Times Roman"/>
          <w:color w:val="000000"/>
        </w:rPr>
        <w:tab/>
      </w:r>
      <w:r w:rsidRPr="008E2834">
        <w:rPr>
          <w:rFonts w:ascii="Times Roman" w:hAnsi="Times Roman" w:cs="Times Roman"/>
          <w:color w:val="000000"/>
        </w:rPr>
        <w:tab/>
      </w:r>
      <w:r w:rsidRPr="008E2834">
        <w:rPr>
          <w:rFonts w:ascii="Times Roman" w:hAnsi="Times Roman" w:cs="Times Roman"/>
          <w:color w:val="000000"/>
        </w:rPr>
        <w:tab/>
      </w:r>
      <w:r w:rsidRPr="008E2834">
        <w:rPr>
          <w:rFonts w:ascii="Times Roman" w:hAnsi="Times Roman" w:cs="Times Roman"/>
          <w:color w:val="000000"/>
        </w:rPr>
        <w:tab/>
      </w:r>
      <w:r w:rsidRPr="008E2834">
        <w:rPr>
          <w:rFonts w:ascii="Times Roman" w:hAnsi="Times Roman" w:cs="Times Roman"/>
          <w:color w:val="000000"/>
        </w:rPr>
        <w:tab/>
      </w:r>
      <w:r w:rsidRPr="008E2834">
        <w:rPr>
          <w:rFonts w:ascii="Times Roman" w:hAnsi="Times Roman" w:cs="Times Roman"/>
          <w:color w:val="000000"/>
        </w:rPr>
        <w:tab/>
      </w:r>
      <w:r w:rsidRPr="008E2834">
        <w:rPr>
          <w:rFonts w:ascii="Times Roman" w:hAnsi="Times Roman" w:cs="Times Roman"/>
          <w:color w:val="000000"/>
        </w:rPr>
        <w:tab/>
      </w:r>
      <w:r w:rsidRPr="008E2834">
        <w:rPr>
          <w:rFonts w:ascii="Times Roman" w:hAnsi="Times Roman" w:cs="Times Roman"/>
          <w:color w:val="000000"/>
        </w:rPr>
        <w:tab/>
      </w:r>
      <w:r w:rsidRPr="008E2834">
        <w:rPr>
          <w:rFonts w:ascii="Times Roman" w:hAnsi="Times Roman" w:cs="Times Roman"/>
          <w:color w:val="000000"/>
        </w:rPr>
        <w:tab/>
        <w:t>Dezember 2023</w:t>
      </w:r>
    </w:p>
    <w:p w:rsidR="008E2834" w:rsidRPr="008E2834" w:rsidRDefault="008E2834" w:rsidP="008E2834">
      <w:pPr>
        <w:widowControl w:val="0"/>
        <w:autoSpaceDE w:val="0"/>
        <w:autoSpaceDN w:val="0"/>
        <w:adjustRightInd w:val="0"/>
        <w:spacing w:after="99"/>
        <w:rPr>
          <w:rFonts w:ascii="Times Roman" w:hAnsi="Times Roman" w:cs="Times Roman"/>
          <w:color w:val="000000"/>
        </w:rPr>
      </w:pPr>
      <w:r w:rsidRPr="008E2834">
        <w:rPr>
          <w:rFonts w:ascii="Times Roman" w:hAnsi="Times Roman" w:cs="Times Roman"/>
          <w:color w:val="000000"/>
        </w:rPr>
        <w:t>Eure Hoheit,</w:t>
      </w:r>
    </w:p>
    <w:p w:rsidR="008E2834" w:rsidRPr="008E2834" w:rsidRDefault="008E2834" w:rsidP="008E2834">
      <w:pPr>
        <w:widowControl w:val="0"/>
        <w:autoSpaceDE w:val="0"/>
        <w:autoSpaceDN w:val="0"/>
        <w:adjustRightInd w:val="0"/>
        <w:spacing w:after="99"/>
        <w:jc w:val="both"/>
        <w:rPr>
          <w:rFonts w:ascii="Times Roman" w:hAnsi="Times Roman" w:cs="Times Roman"/>
          <w:color w:val="000000"/>
        </w:rPr>
      </w:pPr>
      <w:r w:rsidRPr="008E2834">
        <w:rPr>
          <w:rFonts w:ascii="Times Roman" w:hAnsi="Times Roman" w:cs="Times Roman"/>
          <w:color w:val="000000"/>
        </w:rPr>
        <w:t>Amnesty International hat vor kurzem erfahren, dass der Oberste Gerichtshof Saudi-Arabiens die Todesurteile gegen Abdullah al-</w:t>
      </w:r>
      <w:proofErr w:type="spellStart"/>
      <w:r w:rsidRPr="008E2834">
        <w:rPr>
          <w:rFonts w:ascii="Times Roman" w:hAnsi="Times Roman" w:cs="Times Roman"/>
          <w:color w:val="000000"/>
        </w:rPr>
        <w:t>Derazi</w:t>
      </w:r>
      <w:proofErr w:type="spellEnd"/>
      <w:r w:rsidRPr="008E2834">
        <w:rPr>
          <w:rFonts w:ascii="Times Roman" w:hAnsi="Times Roman" w:cs="Times Roman"/>
          <w:color w:val="000000"/>
        </w:rPr>
        <w:t xml:space="preserve"> und Jalal </w:t>
      </w:r>
      <w:proofErr w:type="spellStart"/>
      <w:r w:rsidRPr="008E2834">
        <w:rPr>
          <w:rFonts w:ascii="Times Roman" w:hAnsi="Times Roman" w:cs="Times Roman"/>
          <w:color w:val="000000"/>
        </w:rPr>
        <w:t>Labbad</w:t>
      </w:r>
      <w:proofErr w:type="spellEnd"/>
      <w:r w:rsidRPr="008E2834">
        <w:rPr>
          <w:rFonts w:ascii="Times Roman" w:hAnsi="Times Roman" w:cs="Times Roman"/>
          <w:color w:val="000000"/>
        </w:rPr>
        <w:t xml:space="preserve"> im Geheimen aufrechterhalten hat, nachdem das Sonderstrafgericht sie wegen ihrer Teilnahme an Protesten gegen die diskriminierende Behandlung der schiitischen Minderheit in Saudi-Arabien durch die Regierung wegen terrorbezogener Straftaten für schuldig befunden hatte. Beide Männer wurden in grob unfairen Prozessen verurteilt, die keine verfahrenstechnische Schutzmaßnahmen enthielten. Sie hatten während ihrer Untersuchungshaft keinen Zugang zu einem Rechtsbeistand und berichteten vor Gericht, dass sie gefoltert wurden, um zu „gestehen“. Das Gericht hat ihre Folter- und Misshandlungsvorwürfe jedoch nicht untersucht.</w:t>
      </w:r>
    </w:p>
    <w:p w:rsidR="008E2834" w:rsidRPr="008E2834" w:rsidRDefault="008E2834" w:rsidP="008E2834">
      <w:pPr>
        <w:widowControl w:val="0"/>
        <w:autoSpaceDE w:val="0"/>
        <w:autoSpaceDN w:val="0"/>
        <w:adjustRightInd w:val="0"/>
        <w:spacing w:after="99"/>
        <w:jc w:val="both"/>
        <w:rPr>
          <w:rFonts w:ascii="Times Roman" w:hAnsi="Times Roman" w:cs="Times Roman"/>
          <w:color w:val="000000"/>
        </w:rPr>
      </w:pPr>
      <w:r w:rsidRPr="008E2834">
        <w:rPr>
          <w:rFonts w:ascii="Times Roman" w:hAnsi="Times Roman" w:cs="Times Roman"/>
          <w:color w:val="000000"/>
        </w:rPr>
        <w:t xml:space="preserve">Mit der Verurteilung der beiden Männer zum Tode haben die saudischen Behörden ihr eigenes Versprechen gebrochen, die Todesstrafe für Verbrechen, die von Personen unter achtzehn Jahren begangen wurden, nicht mehr anzuwenden. Jalal </w:t>
      </w:r>
      <w:proofErr w:type="spellStart"/>
      <w:r w:rsidRPr="008E2834">
        <w:rPr>
          <w:rFonts w:ascii="Times Roman" w:hAnsi="Times Roman" w:cs="Times Roman"/>
          <w:color w:val="000000"/>
        </w:rPr>
        <w:t>Labbad</w:t>
      </w:r>
      <w:proofErr w:type="spellEnd"/>
      <w:r w:rsidRPr="008E2834">
        <w:rPr>
          <w:rFonts w:ascii="Times Roman" w:hAnsi="Times Roman" w:cs="Times Roman"/>
          <w:color w:val="000000"/>
        </w:rPr>
        <w:t xml:space="preserve"> war zum Zeitpunkt der Tat zwischen 15 und 17 Jahre alt, Abdullah al-</w:t>
      </w:r>
      <w:proofErr w:type="spellStart"/>
      <w:r w:rsidRPr="008E2834">
        <w:rPr>
          <w:rFonts w:ascii="Times Roman" w:hAnsi="Times Roman" w:cs="Times Roman"/>
          <w:color w:val="000000"/>
        </w:rPr>
        <w:t>Darazi</w:t>
      </w:r>
      <w:proofErr w:type="spellEnd"/>
      <w:r w:rsidRPr="008E2834">
        <w:rPr>
          <w:rFonts w:ascii="Times Roman" w:hAnsi="Times Roman" w:cs="Times Roman"/>
          <w:color w:val="000000"/>
        </w:rPr>
        <w:t xml:space="preserve"> 17 Jahre alt.</w:t>
      </w:r>
    </w:p>
    <w:p w:rsidR="008E2834" w:rsidRPr="008E2834" w:rsidRDefault="008E2834" w:rsidP="008E2834">
      <w:pPr>
        <w:widowControl w:val="0"/>
        <w:autoSpaceDE w:val="0"/>
        <w:autoSpaceDN w:val="0"/>
        <w:adjustRightInd w:val="0"/>
        <w:spacing w:after="99"/>
        <w:jc w:val="both"/>
        <w:rPr>
          <w:rFonts w:ascii="Times Roman" w:hAnsi="Times Roman" w:cs="Times Roman"/>
          <w:color w:val="000000"/>
        </w:rPr>
      </w:pPr>
      <w:r w:rsidRPr="008E2834">
        <w:rPr>
          <w:rFonts w:ascii="Times Roman" w:hAnsi="Times Roman" w:cs="Times Roman"/>
          <w:color w:val="000000"/>
        </w:rPr>
        <w:t>Ich fordere Sie höflich auf, die Todesurteile gegen Abdullah al-</w:t>
      </w:r>
      <w:proofErr w:type="spellStart"/>
      <w:r w:rsidRPr="008E2834">
        <w:rPr>
          <w:rFonts w:ascii="Times Roman" w:hAnsi="Times Roman" w:cs="Times Roman"/>
          <w:color w:val="000000"/>
        </w:rPr>
        <w:t>Derazi</w:t>
      </w:r>
      <w:proofErr w:type="spellEnd"/>
      <w:r w:rsidRPr="008E2834">
        <w:rPr>
          <w:rFonts w:ascii="Times Roman" w:hAnsi="Times Roman" w:cs="Times Roman"/>
          <w:color w:val="000000"/>
        </w:rPr>
        <w:t xml:space="preserve"> und Jalal </w:t>
      </w:r>
      <w:proofErr w:type="spellStart"/>
      <w:r w:rsidRPr="008E2834">
        <w:rPr>
          <w:rFonts w:ascii="Times Roman" w:hAnsi="Times Roman" w:cs="Times Roman"/>
          <w:color w:val="000000"/>
        </w:rPr>
        <w:t>Abbad</w:t>
      </w:r>
      <w:proofErr w:type="spellEnd"/>
      <w:r w:rsidRPr="008E2834">
        <w:rPr>
          <w:rFonts w:ascii="Times Roman" w:hAnsi="Times Roman" w:cs="Times Roman"/>
          <w:color w:val="000000"/>
        </w:rPr>
        <w:t xml:space="preserve"> nicht zu ratifizieren und die zuständigen Behörden aufzufordern, ihre Verurteilungen aufzuheben und ein faires Wiederaufnahmeverfahren ohne Rückgriff auf die Todesstrafe anzuordnen. </w:t>
      </w:r>
    </w:p>
    <w:p w:rsidR="008E2834" w:rsidRPr="008E2834" w:rsidRDefault="008E2834" w:rsidP="008E2834">
      <w:pPr>
        <w:widowControl w:val="0"/>
        <w:autoSpaceDE w:val="0"/>
        <w:autoSpaceDN w:val="0"/>
        <w:adjustRightInd w:val="0"/>
        <w:spacing w:after="99"/>
        <w:jc w:val="both"/>
        <w:rPr>
          <w:rFonts w:ascii="Times Roman" w:hAnsi="Times Roman" w:cs="Times Roman"/>
          <w:color w:val="000000"/>
        </w:rPr>
      </w:pPr>
      <w:r w:rsidRPr="008E2834">
        <w:rPr>
          <w:rFonts w:ascii="Times Roman" w:hAnsi="Times Roman" w:cs="Times Roman"/>
          <w:color w:val="000000"/>
        </w:rPr>
        <w:t xml:space="preserve">Darüber hinaus dringe ich darauf, sofort eine unparteiische, unabhängige und wirksame Untersuchung der Vorwürfe der Angeklagten über Folter und andere Misshandlungen anzuordnen, die in den von Amnesty International geprüften Gerichtsdokumenten festgehalten sind, darunter schwere Schläge, sexualisierte Gewalt und Elektroschocks. </w:t>
      </w:r>
    </w:p>
    <w:p w:rsidR="008E2834" w:rsidRPr="008E2834" w:rsidRDefault="008E2834" w:rsidP="008E2834">
      <w:pPr>
        <w:widowControl w:val="0"/>
        <w:autoSpaceDE w:val="0"/>
        <w:autoSpaceDN w:val="0"/>
        <w:adjustRightInd w:val="0"/>
        <w:spacing w:after="99"/>
        <w:jc w:val="both"/>
        <w:rPr>
          <w:rFonts w:ascii="Times Roman" w:hAnsi="Times Roman" w:cs="Times Roman"/>
          <w:color w:val="000000"/>
        </w:rPr>
      </w:pPr>
      <w:r w:rsidRPr="008E2834">
        <w:rPr>
          <w:rFonts w:ascii="Times Roman" w:hAnsi="Times Roman" w:cs="Times Roman"/>
          <w:color w:val="000000"/>
        </w:rPr>
        <w:t>Bitte erlassen Sie ein Hinrichtungsmoratorium als ersten Schritt hin zur vollständigen Abschaffung der Todesstrafe in Saudi-Arabien.</w:t>
      </w:r>
    </w:p>
    <w:p w:rsidR="008E2834" w:rsidRPr="008E2834" w:rsidRDefault="008E2834" w:rsidP="008E2834">
      <w:pPr>
        <w:widowControl w:val="0"/>
        <w:autoSpaceDE w:val="0"/>
        <w:autoSpaceDN w:val="0"/>
        <w:adjustRightInd w:val="0"/>
        <w:spacing w:after="99"/>
        <w:rPr>
          <w:rFonts w:ascii="Times Roman" w:hAnsi="Times Roman" w:cs="Times Roman"/>
          <w:color w:val="000000"/>
        </w:rPr>
      </w:pPr>
      <w:r w:rsidRPr="008E2834">
        <w:rPr>
          <w:rFonts w:ascii="Times Roman" w:hAnsi="Times Roman" w:cs="Times Roman"/>
          <w:color w:val="000000"/>
        </w:rPr>
        <w:t>Mit freundlichen Grüßen</w:t>
      </w:r>
    </w:p>
    <w:p w:rsidR="001C15D9" w:rsidRDefault="001C15D9" w:rsidP="008E2834">
      <w:pPr>
        <w:widowControl w:val="0"/>
        <w:autoSpaceDE w:val="0"/>
        <w:autoSpaceDN w:val="0"/>
        <w:adjustRightInd w:val="0"/>
        <w:spacing w:after="159" w:line="256" w:lineRule="auto"/>
      </w:pPr>
    </w:p>
    <w:sectPr w:rsidR="001C15D9" w:rsidSect="00F653F3">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FA"/>
    <w:rsid w:val="001C15D9"/>
    <w:rsid w:val="00644AFA"/>
    <w:rsid w:val="008E283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A1D9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1941</Characters>
  <Application>Microsoft Macintosh Word</Application>
  <DocSecurity>0</DocSecurity>
  <Lines>16</Lines>
  <Paragraphs>4</Paragraphs>
  <ScaleCrop>false</ScaleCrop>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hg</cp:lastModifiedBy>
  <cp:revision>2</cp:revision>
  <dcterms:created xsi:type="dcterms:W3CDTF">2023-12-13T13:04:00Z</dcterms:created>
  <dcterms:modified xsi:type="dcterms:W3CDTF">2023-12-13T13:04:00Z</dcterms:modified>
</cp:coreProperties>
</file>