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5D9" w:rsidRPr="00775A9E" w:rsidRDefault="00775A9E" w:rsidP="00775A9E">
      <w:pPr>
        <w:rPr>
          <w:b/>
          <w:sz w:val="72"/>
          <w:szCs w:val="72"/>
        </w:rPr>
      </w:pPr>
      <w:r w:rsidRPr="00775A9E">
        <w:rPr>
          <w:b/>
          <w:sz w:val="72"/>
          <w:szCs w:val="72"/>
        </w:rPr>
        <w:t>AMNESTY INTERNATIONAL</w:t>
      </w:r>
    </w:p>
    <w:p w:rsidR="00775A9E" w:rsidRPr="00775A9E" w:rsidRDefault="00775A9E" w:rsidP="00775A9E">
      <w:pPr>
        <w:rPr>
          <w:b/>
          <w:sz w:val="48"/>
          <w:szCs w:val="48"/>
        </w:rPr>
      </w:pPr>
      <w:r w:rsidRPr="00775A9E">
        <w:rPr>
          <w:b/>
          <w:sz w:val="48"/>
          <w:szCs w:val="48"/>
        </w:rPr>
        <w:t>ERFOLGE JUNI 2024</w:t>
      </w:r>
    </w:p>
    <w:p w:rsidR="00775A9E" w:rsidRDefault="00775A9E" w:rsidP="00775A9E">
      <w:pPr>
        <w:pStyle w:val="berschrift1"/>
        <w:spacing w:before="0" w:beforeAutospacing="0" w:after="0" w:afterAutospacing="0"/>
        <w:rPr>
          <w:rStyle w:val="Betont"/>
          <w:rFonts w:asciiTheme="minorHAnsi" w:hAnsiTheme="minorHAnsi" w:cstheme="minorBidi"/>
          <w:b/>
          <w:kern w:val="0"/>
          <w:sz w:val="24"/>
          <w:szCs w:val="24"/>
        </w:rPr>
      </w:pPr>
    </w:p>
    <w:p w:rsidR="00775A9E" w:rsidRPr="00775A9E" w:rsidRDefault="00775A9E" w:rsidP="00775A9E">
      <w:pPr>
        <w:pStyle w:val="berschrift1"/>
        <w:spacing w:before="0" w:beforeAutospacing="0" w:after="0" w:afterAutospacing="0"/>
        <w:rPr>
          <w:rStyle w:val="Betont"/>
          <w:rFonts w:asciiTheme="minorHAnsi" w:hAnsiTheme="minorHAnsi" w:cstheme="minorBidi"/>
          <w:b/>
          <w:kern w:val="0"/>
          <w:sz w:val="24"/>
          <w:szCs w:val="24"/>
        </w:rPr>
      </w:pPr>
      <w:r w:rsidRPr="00775A9E">
        <w:rPr>
          <w:rStyle w:val="Betont"/>
          <w:rFonts w:asciiTheme="minorHAnsi" w:hAnsiTheme="minorHAnsi" w:cstheme="minorBidi"/>
          <w:b/>
          <w:kern w:val="0"/>
          <w:sz w:val="24"/>
          <w:szCs w:val="24"/>
        </w:rPr>
        <w:t>4.6. Jordanien: Abschiebeanordnung aufgehoben!</w:t>
      </w:r>
    </w:p>
    <w:p w:rsidR="00775A9E" w:rsidRPr="00775A9E" w:rsidRDefault="00775A9E" w:rsidP="00775A9E">
      <w:pPr>
        <w:pStyle w:val="StandardWeb"/>
        <w:spacing w:before="0" w:beforeAutospacing="0" w:after="0" w:afterAutospacing="0"/>
        <w:rPr>
          <w:b/>
          <w:sz w:val="24"/>
          <w:szCs w:val="24"/>
        </w:rPr>
      </w:pPr>
      <w:r w:rsidRPr="00775A9E">
        <w:rPr>
          <w:rStyle w:val="Betont"/>
          <w:b w:val="0"/>
          <w:sz w:val="24"/>
          <w:szCs w:val="24"/>
        </w:rPr>
        <w:t xml:space="preserve">Am 29. Mai 2024 ließen die jordanischen Behörden den syrischen Geflüchteten </w:t>
      </w:r>
      <w:proofErr w:type="spellStart"/>
      <w:r w:rsidRPr="00775A9E">
        <w:rPr>
          <w:rStyle w:val="Betont"/>
          <w:b w:val="0"/>
          <w:sz w:val="24"/>
          <w:szCs w:val="24"/>
        </w:rPr>
        <w:t>Atiya</w:t>
      </w:r>
      <w:proofErr w:type="spellEnd"/>
      <w:r w:rsidRPr="00775A9E">
        <w:rPr>
          <w:rStyle w:val="Betont"/>
          <w:b w:val="0"/>
          <w:sz w:val="24"/>
          <w:szCs w:val="24"/>
        </w:rPr>
        <w:t xml:space="preserve"> Mohammad Abu Salem nach 50 Tagen willkürlicher Abschiebehaft frei. Er sollte ohne Angabe von Gründen abgeschoben werden, obwohl ihm in Syrien Folter und andere schwere Menschenrechtsverletzungen gedroht hätten.</w:t>
      </w:r>
    </w:p>
    <w:p w:rsidR="00775A9E" w:rsidRDefault="00775A9E" w:rsidP="00775A9E">
      <w:pPr>
        <w:pStyle w:val="berschrift1"/>
        <w:spacing w:before="0" w:beforeAutospacing="0" w:after="0" w:afterAutospacing="0"/>
        <w:rPr>
          <w:rStyle w:val="Betont"/>
          <w:rFonts w:asciiTheme="minorHAnsi" w:hAnsiTheme="minorHAnsi" w:cstheme="minorBidi"/>
          <w:b/>
          <w:kern w:val="0"/>
          <w:sz w:val="24"/>
          <w:szCs w:val="24"/>
        </w:rPr>
      </w:pPr>
    </w:p>
    <w:p w:rsidR="00775A9E" w:rsidRPr="00775A9E" w:rsidRDefault="00775A9E" w:rsidP="00775A9E">
      <w:pPr>
        <w:pStyle w:val="berschrift1"/>
        <w:spacing w:before="0" w:beforeAutospacing="0" w:after="0" w:afterAutospacing="0"/>
        <w:rPr>
          <w:rStyle w:val="Betont"/>
          <w:rFonts w:asciiTheme="minorHAnsi" w:hAnsiTheme="minorHAnsi" w:cstheme="minorBidi"/>
          <w:b/>
          <w:kern w:val="0"/>
          <w:sz w:val="24"/>
          <w:szCs w:val="24"/>
        </w:rPr>
      </w:pPr>
      <w:r w:rsidRPr="00775A9E">
        <w:rPr>
          <w:rStyle w:val="Betont"/>
          <w:rFonts w:asciiTheme="minorHAnsi" w:hAnsiTheme="minorHAnsi" w:cstheme="minorBidi"/>
          <w:b/>
          <w:kern w:val="0"/>
          <w:sz w:val="24"/>
          <w:szCs w:val="24"/>
        </w:rPr>
        <w:t>14.6. Kirgisistan: Freispruch im "</w:t>
      </w:r>
      <w:proofErr w:type="spellStart"/>
      <w:r w:rsidRPr="00775A9E">
        <w:rPr>
          <w:rStyle w:val="Betont"/>
          <w:rFonts w:asciiTheme="minorHAnsi" w:hAnsiTheme="minorHAnsi" w:cstheme="minorBidi"/>
          <w:b/>
          <w:kern w:val="0"/>
          <w:sz w:val="24"/>
          <w:szCs w:val="24"/>
        </w:rPr>
        <w:t>Kempir</w:t>
      </w:r>
      <w:proofErr w:type="spellEnd"/>
      <w:r w:rsidRPr="00775A9E">
        <w:rPr>
          <w:rStyle w:val="Betont"/>
          <w:rFonts w:asciiTheme="minorHAnsi" w:hAnsiTheme="minorHAnsi" w:cstheme="minorBidi"/>
          <w:b/>
          <w:kern w:val="0"/>
          <w:sz w:val="24"/>
          <w:szCs w:val="24"/>
        </w:rPr>
        <w:t>-</w:t>
      </w:r>
      <w:proofErr w:type="spellStart"/>
      <w:r w:rsidRPr="00775A9E">
        <w:rPr>
          <w:rStyle w:val="Betont"/>
          <w:rFonts w:asciiTheme="minorHAnsi" w:hAnsiTheme="minorHAnsi" w:cstheme="minorBidi"/>
          <w:b/>
          <w:kern w:val="0"/>
          <w:sz w:val="24"/>
          <w:szCs w:val="24"/>
        </w:rPr>
        <w:t>Abad</w:t>
      </w:r>
      <w:proofErr w:type="spellEnd"/>
      <w:r w:rsidRPr="00775A9E">
        <w:rPr>
          <w:rStyle w:val="Betont"/>
          <w:rFonts w:asciiTheme="minorHAnsi" w:hAnsiTheme="minorHAnsi" w:cstheme="minorBidi"/>
          <w:b/>
          <w:kern w:val="0"/>
          <w:sz w:val="24"/>
          <w:szCs w:val="24"/>
        </w:rPr>
        <w:t xml:space="preserve">-Fall" ist ein Sieg für Gerechtigkeit und Menschenrechte </w:t>
      </w:r>
    </w:p>
    <w:p w:rsidR="00775A9E" w:rsidRPr="00775A9E" w:rsidRDefault="00775A9E" w:rsidP="00775A9E">
      <w:pPr>
        <w:pStyle w:val="berschrift1"/>
        <w:spacing w:before="0" w:beforeAutospacing="0" w:after="0" w:afterAutospacing="0"/>
        <w:rPr>
          <w:rStyle w:val="Betont"/>
          <w:rFonts w:asciiTheme="minorHAnsi" w:hAnsiTheme="minorHAnsi" w:cstheme="minorBidi"/>
          <w:kern w:val="0"/>
          <w:sz w:val="24"/>
          <w:szCs w:val="24"/>
        </w:rPr>
      </w:pPr>
      <w:r w:rsidRPr="00775A9E">
        <w:rPr>
          <w:rStyle w:val="Betont"/>
          <w:rFonts w:eastAsia="Times New Roman"/>
          <w:sz w:val="24"/>
          <w:szCs w:val="24"/>
        </w:rPr>
        <w:t xml:space="preserve">In Kirgisistan sind mindestens 22 Angeklagte im sogenannten </w:t>
      </w:r>
      <w:proofErr w:type="spellStart"/>
      <w:r w:rsidRPr="00775A9E">
        <w:rPr>
          <w:rStyle w:val="Betont"/>
          <w:rFonts w:eastAsia="Times New Roman"/>
          <w:sz w:val="24"/>
          <w:szCs w:val="24"/>
        </w:rPr>
        <w:t>Kempir</w:t>
      </w:r>
      <w:proofErr w:type="spellEnd"/>
      <w:r w:rsidRPr="00775A9E">
        <w:rPr>
          <w:rStyle w:val="Betont"/>
          <w:rFonts w:eastAsia="Times New Roman"/>
          <w:sz w:val="24"/>
          <w:szCs w:val="24"/>
        </w:rPr>
        <w:t>-</w:t>
      </w:r>
      <w:proofErr w:type="spellStart"/>
      <w:r w:rsidRPr="00775A9E">
        <w:rPr>
          <w:rStyle w:val="Betont"/>
          <w:rFonts w:eastAsia="Times New Roman"/>
          <w:sz w:val="24"/>
          <w:szCs w:val="24"/>
        </w:rPr>
        <w:t>Abad</w:t>
      </w:r>
      <w:proofErr w:type="spellEnd"/>
      <w:r w:rsidRPr="00775A9E">
        <w:rPr>
          <w:rStyle w:val="Betont"/>
          <w:rFonts w:eastAsia="Times New Roman"/>
          <w:sz w:val="24"/>
          <w:szCs w:val="24"/>
        </w:rPr>
        <w:t>-Fall freigesprochen worden. Sie waren im Oktober 2022 festgenommen worden</w:t>
      </w:r>
      <w:proofErr w:type="gramStart"/>
      <w:r w:rsidRPr="00775A9E">
        <w:rPr>
          <w:rStyle w:val="Betont"/>
          <w:rFonts w:eastAsia="Times New Roman"/>
          <w:sz w:val="24"/>
          <w:szCs w:val="24"/>
        </w:rPr>
        <w:t>, weil</w:t>
      </w:r>
      <w:proofErr w:type="gramEnd"/>
      <w:r w:rsidRPr="00775A9E">
        <w:rPr>
          <w:rStyle w:val="Betont"/>
          <w:rFonts w:eastAsia="Times New Roman"/>
          <w:sz w:val="24"/>
          <w:szCs w:val="24"/>
        </w:rPr>
        <w:t xml:space="preserve"> sie friedlich gegen ein umstrittenes Grenzabkommen mit Usbekistan protestiert hatten. Im Rahmen des neuen Grenzabkommens sollte das Süßwasserreservoir von </w:t>
      </w:r>
      <w:proofErr w:type="spellStart"/>
      <w:r w:rsidRPr="00775A9E">
        <w:rPr>
          <w:rStyle w:val="Betont"/>
          <w:rFonts w:eastAsia="Times New Roman"/>
          <w:sz w:val="24"/>
          <w:szCs w:val="24"/>
        </w:rPr>
        <w:t>Kempir-Abad</w:t>
      </w:r>
      <w:proofErr w:type="spellEnd"/>
      <w:r w:rsidRPr="00775A9E">
        <w:rPr>
          <w:rStyle w:val="Betont"/>
          <w:rFonts w:eastAsia="Times New Roman"/>
          <w:sz w:val="24"/>
          <w:szCs w:val="24"/>
        </w:rPr>
        <w:t xml:space="preserve"> in der Provinz Andijon im Tausch gegen Ackerland an Usbekistan übergeben werden. Unter den Freigelassenen befand sich auch die Menschenrechtsverteidigerin Rita </w:t>
      </w:r>
      <w:proofErr w:type="spellStart"/>
      <w:r w:rsidRPr="00775A9E">
        <w:rPr>
          <w:rStyle w:val="Betont"/>
          <w:rFonts w:eastAsia="Times New Roman"/>
          <w:sz w:val="24"/>
          <w:szCs w:val="24"/>
        </w:rPr>
        <w:t>Karasartova</w:t>
      </w:r>
      <w:proofErr w:type="spellEnd"/>
      <w:r w:rsidRPr="00775A9E">
        <w:rPr>
          <w:rStyle w:val="Betont"/>
          <w:rFonts w:eastAsia="Times New Roman"/>
          <w:sz w:val="24"/>
          <w:szCs w:val="24"/>
        </w:rPr>
        <w:t xml:space="preserve">, für die sich Amnesty im Rahmen des </w:t>
      </w:r>
      <w:hyperlink r:id="rId5" w:history="1">
        <w:r w:rsidRPr="00775A9E">
          <w:rPr>
            <w:rStyle w:val="Betont"/>
            <w:rFonts w:eastAsia="Times New Roman"/>
            <w:color w:val="0000FF"/>
            <w:sz w:val="24"/>
            <w:szCs w:val="24"/>
            <w:u w:val="single"/>
          </w:rPr>
          <w:t>Briefmarathons</w:t>
        </w:r>
      </w:hyperlink>
      <w:r w:rsidRPr="00775A9E">
        <w:rPr>
          <w:rStyle w:val="Betont"/>
          <w:rFonts w:eastAsia="Times New Roman"/>
          <w:sz w:val="24"/>
          <w:szCs w:val="24"/>
        </w:rPr>
        <w:t xml:space="preserve"> 2023 eingesetzt hatte.</w:t>
      </w:r>
    </w:p>
    <w:p w:rsidR="00775A9E" w:rsidRDefault="00775A9E" w:rsidP="00775A9E">
      <w:pPr>
        <w:pStyle w:val="berschrift1"/>
        <w:spacing w:before="0" w:beforeAutospacing="0" w:after="0" w:afterAutospacing="0"/>
        <w:rPr>
          <w:rStyle w:val="Betont"/>
          <w:rFonts w:asciiTheme="minorHAnsi" w:hAnsiTheme="minorHAnsi" w:cstheme="minorBidi"/>
          <w:b/>
          <w:kern w:val="0"/>
          <w:sz w:val="24"/>
          <w:szCs w:val="24"/>
        </w:rPr>
      </w:pPr>
    </w:p>
    <w:p w:rsidR="00775A9E" w:rsidRPr="00775A9E" w:rsidRDefault="00775A9E" w:rsidP="00775A9E">
      <w:pPr>
        <w:pStyle w:val="berschrift1"/>
        <w:spacing w:before="0" w:beforeAutospacing="0" w:after="0" w:afterAutospacing="0"/>
        <w:rPr>
          <w:rStyle w:val="Betont"/>
          <w:rFonts w:asciiTheme="minorHAnsi" w:hAnsiTheme="minorHAnsi" w:cstheme="minorBidi"/>
          <w:b/>
          <w:kern w:val="0"/>
          <w:sz w:val="24"/>
          <w:szCs w:val="24"/>
        </w:rPr>
      </w:pPr>
      <w:r w:rsidRPr="00775A9E">
        <w:rPr>
          <w:rStyle w:val="Betont"/>
          <w:rFonts w:asciiTheme="minorHAnsi" w:hAnsiTheme="minorHAnsi" w:cstheme="minorBidi"/>
          <w:b/>
          <w:kern w:val="0"/>
          <w:sz w:val="24"/>
          <w:szCs w:val="24"/>
        </w:rPr>
        <w:t>18.6. Thailand: Legalisierung der gleichgeschlechtlichen Ehe ist ein Meilenstein für LGBTI-Rechte</w:t>
      </w:r>
    </w:p>
    <w:p w:rsidR="00775A9E" w:rsidRDefault="00775A9E" w:rsidP="00775A9E">
      <w:pPr>
        <w:pStyle w:val="StandardWeb"/>
        <w:spacing w:before="0" w:beforeAutospacing="0" w:after="0" w:afterAutospacing="0"/>
        <w:rPr>
          <w:rStyle w:val="Betont"/>
          <w:rFonts w:asciiTheme="minorHAnsi" w:hAnsiTheme="minorHAnsi" w:cstheme="minorBidi"/>
          <w:sz w:val="24"/>
          <w:szCs w:val="24"/>
        </w:rPr>
      </w:pPr>
    </w:p>
    <w:p w:rsidR="00775A9E" w:rsidRPr="00775A9E" w:rsidRDefault="00775A9E" w:rsidP="00775A9E">
      <w:pPr>
        <w:pStyle w:val="StandardWeb"/>
        <w:spacing w:before="0" w:beforeAutospacing="0" w:after="0" w:afterAutospacing="0"/>
        <w:rPr>
          <w:b/>
          <w:sz w:val="24"/>
          <w:szCs w:val="24"/>
        </w:rPr>
      </w:pPr>
      <w:r w:rsidRPr="00775A9E">
        <w:rPr>
          <w:rStyle w:val="Betont"/>
          <w:rFonts w:asciiTheme="minorHAnsi" w:hAnsiTheme="minorHAnsi" w:cstheme="minorBidi"/>
          <w:sz w:val="24"/>
          <w:szCs w:val="24"/>
        </w:rPr>
        <w:t>20.6. Jemen: Richter wieder frei!</w:t>
      </w:r>
      <w:r w:rsidRPr="00775A9E">
        <w:rPr>
          <w:rStyle w:val="Betont"/>
          <w:b w:val="0"/>
        </w:rPr>
        <w:t xml:space="preserve"> </w:t>
      </w:r>
      <w:r w:rsidRPr="00775A9E">
        <w:rPr>
          <w:rStyle w:val="Betont"/>
          <w:b w:val="0"/>
          <w:sz w:val="24"/>
          <w:szCs w:val="24"/>
        </w:rPr>
        <w:t xml:space="preserve">Abdulwahab Mohammad </w:t>
      </w:r>
      <w:proofErr w:type="spellStart"/>
      <w:r w:rsidRPr="00775A9E">
        <w:rPr>
          <w:rStyle w:val="Betont"/>
          <w:b w:val="0"/>
          <w:sz w:val="24"/>
          <w:szCs w:val="24"/>
        </w:rPr>
        <w:t>Qatran</w:t>
      </w:r>
      <w:proofErr w:type="spellEnd"/>
      <w:r w:rsidRPr="00775A9E">
        <w:rPr>
          <w:rStyle w:val="Betont"/>
          <w:b w:val="0"/>
          <w:sz w:val="24"/>
          <w:szCs w:val="24"/>
        </w:rPr>
        <w:t xml:space="preserve"> ist seit dem 12. Juni wieder frei! Der Richter war am 2. Januar willkürlich festgenommen worden</w:t>
      </w:r>
      <w:proofErr w:type="gramStart"/>
      <w:r w:rsidRPr="00775A9E">
        <w:rPr>
          <w:rStyle w:val="Betont"/>
          <w:b w:val="0"/>
          <w:sz w:val="24"/>
          <w:szCs w:val="24"/>
        </w:rPr>
        <w:t>, nachdem</w:t>
      </w:r>
      <w:proofErr w:type="gramEnd"/>
      <w:r w:rsidRPr="00775A9E">
        <w:rPr>
          <w:rStyle w:val="Betont"/>
          <w:b w:val="0"/>
          <w:sz w:val="24"/>
          <w:szCs w:val="24"/>
        </w:rPr>
        <w:t xml:space="preserve"> er die De-facto-Behörden der </w:t>
      </w:r>
      <w:proofErr w:type="spellStart"/>
      <w:r w:rsidRPr="00775A9E">
        <w:rPr>
          <w:rStyle w:val="Betont"/>
          <w:b w:val="0"/>
          <w:sz w:val="24"/>
          <w:szCs w:val="24"/>
        </w:rPr>
        <w:t>Huthi</w:t>
      </w:r>
      <w:proofErr w:type="spellEnd"/>
      <w:r w:rsidRPr="00775A9E">
        <w:rPr>
          <w:rStyle w:val="Betont"/>
          <w:b w:val="0"/>
          <w:sz w:val="24"/>
          <w:szCs w:val="24"/>
        </w:rPr>
        <w:t xml:space="preserve"> kritisiert hatte. Er blieb drei Tage lang verschwunden, bis die Behörden der Familie bestätigten, dass er in der Haftanstalt der Sicherheits- und Geheimdienstkräfte in </w:t>
      </w:r>
      <w:proofErr w:type="spellStart"/>
      <w:r w:rsidRPr="00775A9E">
        <w:rPr>
          <w:rStyle w:val="Betont"/>
          <w:b w:val="0"/>
          <w:sz w:val="24"/>
          <w:szCs w:val="24"/>
        </w:rPr>
        <w:t>Sana'a</w:t>
      </w:r>
      <w:proofErr w:type="spellEnd"/>
      <w:r w:rsidRPr="00775A9E">
        <w:rPr>
          <w:rStyle w:val="Betont"/>
          <w:b w:val="0"/>
          <w:sz w:val="24"/>
          <w:szCs w:val="24"/>
        </w:rPr>
        <w:t xml:space="preserve"> festgehalten wurde. Dort hielten ihn die </w:t>
      </w:r>
      <w:proofErr w:type="spellStart"/>
      <w:r w:rsidRPr="00775A9E">
        <w:rPr>
          <w:rStyle w:val="Betont"/>
          <w:b w:val="0"/>
          <w:sz w:val="24"/>
          <w:szCs w:val="24"/>
        </w:rPr>
        <w:t>Huthi</w:t>
      </w:r>
      <w:proofErr w:type="spellEnd"/>
      <w:r w:rsidRPr="00775A9E">
        <w:rPr>
          <w:rStyle w:val="Betont"/>
          <w:b w:val="0"/>
          <w:sz w:val="24"/>
          <w:szCs w:val="24"/>
        </w:rPr>
        <w:t xml:space="preserve"> mehr als fünf Monate lang in Einzelhaft, der Zugang zu einem Rechtsbeistand wurde ihm verwehrt. </w:t>
      </w:r>
    </w:p>
    <w:p w:rsidR="00775A9E" w:rsidRDefault="00775A9E" w:rsidP="00775A9E">
      <w:pPr>
        <w:pStyle w:val="berschrift1"/>
        <w:spacing w:before="0" w:beforeAutospacing="0" w:after="0" w:afterAutospacing="0"/>
        <w:rPr>
          <w:rStyle w:val="Betont"/>
          <w:rFonts w:asciiTheme="minorHAnsi" w:hAnsiTheme="minorHAnsi" w:cstheme="minorBidi"/>
          <w:b/>
          <w:kern w:val="0"/>
          <w:sz w:val="24"/>
          <w:szCs w:val="24"/>
        </w:rPr>
      </w:pPr>
    </w:p>
    <w:p w:rsidR="00775A9E" w:rsidRPr="00775A9E" w:rsidRDefault="00775A9E" w:rsidP="00775A9E">
      <w:pPr>
        <w:pStyle w:val="berschrift1"/>
        <w:spacing w:before="0" w:beforeAutospacing="0" w:after="0" w:afterAutospacing="0"/>
        <w:rPr>
          <w:rStyle w:val="Betont"/>
          <w:rFonts w:asciiTheme="minorHAnsi" w:hAnsiTheme="minorHAnsi" w:cstheme="minorBidi"/>
          <w:b/>
          <w:kern w:val="0"/>
          <w:sz w:val="24"/>
          <w:szCs w:val="24"/>
        </w:rPr>
      </w:pPr>
      <w:r w:rsidRPr="00775A9E">
        <w:rPr>
          <w:rStyle w:val="Betont"/>
          <w:rFonts w:asciiTheme="minorHAnsi" w:hAnsiTheme="minorHAnsi" w:cstheme="minorBidi"/>
          <w:b/>
          <w:kern w:val="0"/>
          <w:sz w:val="24"/>
          <w:szCs w:val="24"/>
        </w:rPr>
        <w:t>21.6. "Ein Sieg für die Liebe und die Menschenrechte": Namibia hebt diskriminierende Anti-LGBTI-Gesetze auf</w:t>
      </w:r>
    </w:p>
    <w:p w:rsidR="00775A9E" w:rsidRDefault="00775A9E" w:rsidP="00775A9E">
      <w:pPr>
        <w:pStyle w:val="berschrift1"/>
        <w:spacing w:before="0" w:beforeAutospacing="0" w:after="0" w:afterAutospacing="0"/>
        <w:rPr>
          <w:rStyle w:val="Betont"/>
          <w:rFonts w:asciiTheme="minorHAnsi" w:hAnsiTheme="minorHAnsi" w:cstheme="minorBidi"/>
          <w:b/>
          <w:bCs/>
          <w:kern w:val="0"/>
          <w:sz w:val="24"/>
          <w:szCs w:val="24"/>
        </w:rPr>
      </w:pPr>
    </w:p>
    <w:p w:rsidR="00775A9E" w:rsidRDefault="00775A9E" w:rsidP="00775A9E">
      <w:pPr>
        <w:pStyle w:val="berschrift1"/>
        <w:spacing w:before="0" w:beforeAutospacing="0" w:after="0" w:afterAutospacing="0"/>
        <w:rPr>
          <w:rStyle w:val="Betont"/>
          <w:rFonts w:asciiTheme="minorHAnsi" w:hAnsiTheme="minorHAnsi" w:cstheme="minorBidi"/>
          <w:b/>
          <w:kern w:val="0"/>
          <w:sz w:val="24"/>
          <w:szCs w:val="24"/>
        </w:rPr>
      </w:pPr>
      <w:bookmarkStart w:id="0" w:name="_GoBack"/>
      <w:bookmarkEnd w:id="0"/>
      <w:r w:rsidRPr="00775A9E">
        <w:rPr>
          <w:rStyle w:val="Betont"/>
          <w:rFonts w:asciiTheme="minorHAnsi" w:hAnsiTheme="minorHAnsi" w:cstheme="minorBidi"/>
          <w:b/>
          <w:bCs/>
          <w:kern w:val="0"/>
          <w:sz w:val="24"/>
          <w:szCs w:val="24"/>
        </w:rPr>
        <w:t xml:space="preserve">24.6. </w:t>
      </w:r>
      <w:r w:rsidRPr="00775A9E">
        <w:rPr>
          <w:rStyle w:val="Betont"/>
          <w:rFonts w:asciiTheme="minorHAnsi" w:hAnsiTheme="minorHAnsi" w:cstheme="minorBidi"/>
          <w:b/>
          <w:kern w:val="0"/>
          <w:sz w:val="24"/>
          <w:szCs w:val="24"/>
        </w:rPr>
        <w:t>Philippinen: Freispruch für Menschenrechtsverteidigerin Leila de Lima</w:t>
      </w:r>
    </w:p>
    <w:p w:rsidR="00775A9E" w:rsidRPr="00775A9E" w:rsidRDefault="00775A9E" w:rsidP="00775A9E">
      <w:pPr>
        <w:pStyle w:val="berschrift1"/>
        <w:spacing w:before="0" w:beforeAutospacing="0" w:after="0" w:afterAutospacing="0"/>
        <w:rPr>
          <w:rStyle w:val="Betont"/>
          <w:rFonts w:asciiTheme="minorHAnsi" w:hAnsiTheme="minorHAnsi" w:cstheme="minorBidi"/>
          <w:b/>
          <w:kern w:val="0"/>
          <w:sz w:val="24"/>
          <w:szCs w:val="24"/>
        </w:rPr>
      </w:pPr>
      <w:proofErr w:type="gramStart"/>
      <w:r w:rsidRPr="00775A9E">
        <w:rPr>
          <w:rStyle w:val="Betont"/>
          <w:rFonts w:eastAsia="Times New Roman"/>
          <w:sz w:val="24"/>
          <w:szCs w:val="24"/>
        </w:rPr>
        <w:t>Die Menschenrechtsverteidigerin und ehemalige Senatorin Leila de Lima wurde sieben Jahre lang von den philippinischen Behörden verfolgt.</w:t>
      </w:r>
      <w:proofErr w:type="gramEnd"/>
      <w:r w:rsidRPr="00775A9E">
        <w:rPr>
          <w:rStyle w:val="Betont"/>
          <w:rFonts w:eastAsia="Times New Roman"/>
          <w:sz w:val="24"/>
          <w:szCs w:val="24"/>
        </w:rPr>
        <w:t xml:space="preserve"> Mehrere Jahre verbrachte sie in Haft. Nun hat ein Gericht die letzte konstruierte Anklage gegen sie fallen gelassen.  Leila de Lima hatte sich für die Aufdeckung von Menschenrechtsverletzungen im "Krieg gegen Drogen" stark gemacht. Amnesty International hatte sich unter anderem mit </w:t>
      </w:r>
      <w:hyperlink r:id="rId6" w:history="1">
        <w:r w:rsidRPr="00775A9E">
          <w:rPr>
            <w:rStyle w:val="Betont"/>
            <w:rFonts w:eastAsia="Times New Roman"/>
            <w:color w:val="0000FF"/>
            <w:sz w:val="24"/>
            <w:szCs w:val="24"/>
            <w:u w:val="single"/>
          </w:rPr>
          <w:t>Appell-Aktionen</w:t>
        </w:r>
      </w:hyperlink>
      <w:r w:rsidRPr="00775A9E">
        <w:rPr>
          <w:rStyle w:val="Betont"/>
          <w:rFonts w:eastAsia="Times New Roman"/>
          <w:sz w:val="24"/>
          <w:szCs w:val="24"/>
        </w:rPr>
        <w:t xml:space="preserve"> für sie eingesetzt.</w:t>
      </w:r>
    </w:p>
    <w:p w:rsidR="00775A9E" w:rsidRDefault="00775A9E" w:rsidP="00775A9E">
      <w:pPr>
        <w:outlineLvl w:val="0"/>
        <w:rPr>
          <w:rStyle w:val="Betont"/>
        </w:rPr>
      </w:pPr>
    </w:p>
    <w:p w:rsidR="00775A9E" w:rsidRPr="00775A9E" w:rsidRDefault="00775A9E" w:rsidP="00775A9E">
      <w:pPr>
        <w:outlineLvl w:val="0"/>
        <w:rPr>
          <w:rStyle w:val="Betont"/>
        </w:rPr>
      </w:pPr>
      <w:r w:rsidRPr="00775A9E">
        <w:rPr>
          <w:rStyle w:val="Betont"/>
        </w:rPr>
        <w:t xml:space="preserve">25.6. Ukraine-Krieg: Strafgerichtshof erlässt Haftbefehle gegen russische Befehlshaber </w:t>
      </w:r>
      <w:proofErr w:type="spellStart"/>
      <w:r w:rsidRPr="00775A9E">
        <w:rPr>
          <w:rStyle w:val="Betont"/>
        </w:rPr>
        <w:t>Schoigu</w:t>
      </w:r>
      <w:proofErr w:type="spellEnd"/>
      <w:r w:rsidRPr="00775A9E">
        <w:rPr>
          <w:rStyle w:val="Betont"/>
        </w:rPr>
        <w:t xml:space="preserve"> und Gerassimow</w:t>
      </w:r>
    </w:p>
    <w:p w:rsidR="00775A9E" w:rsidRPr="00775A9E" w:rsidRDefault="00775A9E" w:rsidP="00775A9E">
      <w:pPr>
        <w:outlineLvl w:val="0"/>
        <w:rPr>
          <w:b/>
          <w:sz w:val="20"/>
          <w:szCs w:val="20"/>
        </w:rPr>
      </w:pPr>
      <w:r w:rsidRPr="00775A9E">
        <w:rPr>
          <w:rStyle w:val="Betont"/>
          <w:b w:val="0"/>
        </w:rPr>
        <w:t>Der Internationaler Strafgerichtshof (</w:t>
      </w:r>
      <w:proofErr w:type="spellStart"/>
      <w:r w:rsidRPr="00775A9E">
        <w:rPr>
          <w:rStyle w:val="Betont"/>
          <w:b w:val="0"/>
        </w:rPr>
        <w:t>IStGH</w:t>
      </w:r>
      <w:proofErr w:type="spellEnd"/>
      <w:r w:rsidRPr="00775A9E">
        <w:rPr>
          <w:rStyle w:val="Betont"/>
          <w:b w:val="0"/>
        </w:rPr>
        <w:t xml:space="preserve">) hat Haftbefehle gegen den früheren russischen Verteidigungsminister Sergej </w:t>
      </w:r>
      <w:proofErr w:type="spellStart"/>
      <w:r w:rsidRPr="00775A9E">
        <w:rPr>
          <w:rStyle w:val="Betont"/>
          <w:b w:val="0"/>
        </w:rPr>
        <w:t>Schoigu</w:t>
      </w:r>
      <w:proofErr w:type="spellEnd"/>
      <w:r w:rsidRPr="00775A9E">
        <w:rPr>
          <w:b/>
        </w:rPr>
        <w:t xml:space="preserve"> </w:t>
      </w:r>
      <w:r w:rsidRPr="00775A9E">
        <w:rPr>
          <w:rStyle w:val="Betont"/>
          <w:b w:val="0"/>
        </w:rPr>
        <w:t xml:space="preserve">und gegen den Armeechef Waleri Gerassimow erlassen. Dabei geht es um mögliche Kriegsverbrechen und Verbrechen gegen die Menschlichkeit im </w:t>
      </w:r>
      <w:hyperlink r:id="rId7" w:history="1">
        <w:r w:rsidRPr="00775A9E">
          <w:rPr>
            <w:rStyle w:val="Betont"/>
            <w:b w:val="0"/>
            <w:color w:val="0000FF"/>
            <w:u w:val="single"/>
          </w:rPr>
          <w:t>Krieg gegen die Ukraine</w:t>
        </w:r>
      </w:hyperlink>
      <w:r w:rsidRPr="00775A9E">
        <w:rPr>
          <w:rStyle w:val="Betont"/>
          <w:b w:val="0"/>
        </w:rPr>
        <w:t>. </w:t>
      </w:r>
    </w:p>
    <w:p w:rsidR="00775A9E" w:rsidRDefault="00775A9E"/>
    <w:sectPr w:rsidR="00775A9E" w:rsidSect="001C15D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A9E"/>
    <w:rsid w:val="001C15D9"/>
    <w:rsid w:val="00775A9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A1D9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775A9E"/>
    <w:pPr>
      <w:spacing w:before="100" w:beforeAutospacing="1" w:after="100" w:afterAutospacing="1"/>
      <w:outlineLvl w:val="0"/>
    </w:pPr>
    <w:rPr>
      <w:rFonts w:ascii="Times New Roman" w:hAnsi="Times New Roman" w:cs="Times New Roman"/>
      <w:b/>
      <w:bCs/>
      <w:kern w:val="36"/>
      <w:sz w:val="48"/>
      <w:szCs w:val="48"/>
    </w:rPr>
  </w:style>
  <w:style w:type="paragraph" w:styleId="berschrift2">
    <w:name w:val="heading 2"/>
    <w:basedOn w:val="Standard"/>
    <w:next w:val="Standard"/>
    <w:link w:val="berschrift2Zeichen"/>
    <w:uiPriority w:val="9"/>
    <w:semiHidden/>
    <w:unhideWhenUsed/>
    <w:qFormat/>
    <w:rsid w:val="00775A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75A9E"/>
    <w:pPr>
      <w:spacing w:before="100" w:beforeAutospacing="1" w:after="100" w:afterAutospacing="1"/>
    </w:pPr>
    <w:rPr>
      <w:rFonts w:ascii="Times New Roman" w:hAnsi="Times New Roman" w:cs="Times New Roman"/>
      <w:sz w:val="20"/>
      <w:szCs w:val="20"/>
    </w:rPr>
  </w:style>
  <w:style w:type="character" w:styleId="Betont">
    <w:name w:val="Strong"/>
    <w:basedOn w:val="Absatzstandardschriftart"/>
    <w:uiPriority w:val="22"/>
    <w:qFormat/>
    <w:rsid w:val="00775A9E"/>
    <w:rPr>
      <w:b/>
      <w:bCs/>
    </w:rPr>
  </w:style>
  <w:style w:type="character" w:customStyle="1" w:styleId="berschrift1Zeichen">
    <w:name w:val="Überschrift 1 Zeichen"/>
    <w:basedOn w:val="Absatzstandardschriftart"/>
    <w:link w:val="berschrift1"/>
    <w:uiPriority w:val="9"/>
    <w:rsid w:val="00775A9E"/>
    <w:rPr>
      <w:rFonts w:ascii="Times New Roman" w:hAnsi="Times New Roman" w:cs="Times New Roman"/>
      <w:b/>
      <w:bCs/>
      <w:kern w:val="36"/>
      <w:sz w:val="48"/>
      <w:szCs w:val="48"/>
    </w:rPr>
  </w:style>
  <w:style w:type="character" w:customStyle="1" w:styleId="berschrift2Zeichen">
    <w:name w:val="Überschrift 2 Zeichen"/>
    <w:basedOn w:val="Absatzstandardschriftart"/>
    <w:link w:val="berschrift2"/>
    <w:uiPriority w:val="9"/>
    <w:semiHidden/>
    <w:rsid w:val="00775A9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775A9E"/>
    <w:pPr>
      <w:spacing w:before="100" w:beforeAutospacing="1" w:after="100" w:afterAutospacing="1"/>
      <w:outlineLvl w:val="0"/>
    </w:pPr>
    <w:rPr>
      <w:rFonts w:ascii="Times New Roman" w:hAnsi="Times New Roman" w:cs="Times New Roman"/>
      <w:b/>
      <w:bCs/>
      <w:kern w:val="36"/>
      <w:sz w:val="48"/>
      <w:szCs w:val="48"/>
    </w:rPr>
  </w:style>
  <w:style w:type="paragraph" w:styleId="berschrift2">
    <w:name w:val="heading 2"/>
    <w:basedOn w:val="Standard"/>
    <w:next w:val="Standard"/>
    <w:link w:val="berschrift2Zeichen"/>
    <w:uiPriority w:val="9"/>
    <w:semiHidden/>
    <w:unhideWhenUsed/>
    <w:qFormat/>
    <w:rsid w:val="00775A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75A9E"/>
    <w:pPr>
      <w:spacing w:before="100" w:beforeAutospacing="1" w:after="100" w:afterAutospacing="1"/>
    </w:pPr>
    <w:rPr>
      <w:rFonts w:ascii="Times New Roman" w:hAnsi="Times New Roman" w:cs="Times New Roman"/>
      <w:sz w:val="20"/>
      <w:szCs w:val="20"/>
    </w:rPr>
  </w:style>
  <w:style w:type="character" w:styleId="Betont">
    <w:name w:val="Strong"/>
    <w:basedOn w:val="Absatzstandardschriftart"/>
    <w:uiPriority w:val="22"/>
    <w:qFormat/>
    <w:rsid w:val="00775A9E"/>
    <w:rPr>
      <w:b/>
      <w:bCs/>
    </w:rPr>
  </w:style>
  <w:style w:type="character" w:customStyle="1" w:styleId="berschrift1Zeichen">
    <w:name w:val="Überschrift 1 Zeichen"/>
    <w:basedOn w:val="Absatzstandardschriftart"/>
    <w:link w:val="berschrift1"/>
    <w:uiPriority w:val="9"/>
    <w:rsid w:val="00775A9E"/>
    <w:rPr>
      <w:rFonts w:ascii="Times New Roman" w:hAnsi="Times New Roman" w:cs="Times New Roman"/>
      <w:b/>
      <w:bCs/>
      <w:kern w:val="36"/>
      <w:sz w:val="48"/>
      <w:szCs w:val="48"/>
    </w:rPr>
  </w:style>
  <w:style w:type="character" w:customStyle="1" w:styleId="berschrift2Zeichen">
    <w:name w:val="Überschrift 2 Zeichen"/>
    <w:basedOn w:val="Absatzstandardschriftart"/>
    <w:link w:val="berschrift2"/>
    <w:uiPriority w:val="9"/>
    <w:semiHidden/>
    <w:rsid w:val="00775A9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98084">
      <w:bodyDiv w:val="1"/>
      <w:marLeft w:val="0"/>
      <w:marRight w:val="0"/>
      <w:marTop w:val="0"/>
      <w:marBottom w:val="0"/>
      <w:divBdr>
        <w:top w:val="none" w:sz="0" w:space="0" w:color="auto"/>
        <w:left w:val="none" w:sz="0" w:space="0" w:color="auto"/>
        <w:bottom w:val="none" w:sz="0" w:space="0" w:color="auto"/>
        <w:right w:val="none" w:sz="0" w:space="0" w:color="auto"/>
      </w:divBdr>
    </w:div>
    <w:div w:id="111947678">
      <w:bodyDiv w:val="1"/>
      <w:marLeft w:val="0"/>
      <w:marRight w:val="0"/>
      <w:marTop w:val="0"/>
      <w:marBottom w:val="0"/>
      <w:divBdr>
        <w:top w:val="none" w:sz="0" w:space="0" w:color="auto"/>
        <w:left w:val="none" w:sz="0" w:space="0" w:color="auto"/>
        <w:bottom w:val="none" w:sz="0" w:space="0" w:color="auto"/>
        <w:right w:val="none" w:sz="0" w:space="0" w:color="auto"/>
      </w:divBdr>
    </w:div>
    <w:div w:id="296254210">
      <w:bodyDiv w:val="1"/>
      <w:marLeft w:val="0"/>
      <w:marRight w:val="0"/>
      <w:marTop w:val="0"/>
      <w:marBottom w:val="0"/>
      <w:divBdr>
        <w:top w:val="none" w:sz="0" w:space="0" w:color="auto"/>
        <w:left w:val="none" w:sz="0" w:space="0" w:color="auto"/>
        <w:bottom w:val="none" w:sz="0" w:space="0" w:color="auto"/>
        <w:right w:val="none" w:sz="0" w:space="0" w:color="auto"/>
      </w:divBdr>
      <w:divsChild>
        <w:div w:id="1814983902">
          <w:marLeft w:val="0"/>
          <w:marRight w:val="0"/>
          <w:marTop w:val="0"/>
          <w:marBottom w:val="0"/>
          <w:divBdr>
            <w:top w:val="none" w:sz="0" w:space="0" w:color="auto"/>
            <w:left w:val="none" w:sz="0" w:space="0" w:color="auto"/>
            <w:bottom w:val="none" w:sz="0" w:space="0" w:color="auto"/>
            <w:right w:val="none" w:sz="0" w:space="0" w:color="auto"/>
          </w:divBdr>
          <w:divsChild>
            <w:div w:id="1924878454">
              <w:marLeft w:val="0"/>
              <w:marRight w:val="0"/>
              <w:marTop w:val="0"/>
              <w:marBottom w:val="0"/>
              <w:divBdr>
                <w:top w:val="none" w:sz="0" w:space="0" w:color="auto"/>
                <w:left w:val="none" w:sz="0" w:space="0" w:color="auto"/>
                <w:bottom w:val="none" w:sz="0" w:space="0" w:color="auto"/>
                <w:right w:val="none" w:sz="0" w:space="0" w:color="auto"/>
              </w:divBdr>
              <w:divsChild>
                <w:div w:id="933245291">
                  <w:marLeft w:val="0"/>
                  <w:marRight w:val="0"/>
                  <w:marTop w:val="0"/>
                  <w:marBottom w:val="0"/>
                  <w:divBdr>
                    <w:top w:val="none" w:sz="0" w:space="0" w:color="auto"/>
                    <w:left w:val="none" w:sz="0" w:space="0" w:color="auto"/>
                    <w:bottom w:val="none" w:sz="0" w:space="0" w:color="auto"/>
                    <w:right w:val="none" w:sz="0" w:space="0" w:color="auto"/>
                  </w:divBdr>
                  <w:divsChild>
                    <w:div w:id="1501044126">
                      <w:marLeft w:val="0"/>
                      <w:marRight w:val="0"/>
                      <w:marTop w:val="0"/>
                      <w:marBottom w:val="0"/>
                      <w:divBdr>
                        <w:top w:val="none" w:sz="0" w:space="0" w:color="auto"/>
                        <w:left w:val="none" w:sz="0" w:space="0" w:color="auto"/>
                        <w:bottom w:val="none" w:sz="0" w:space="0" w:color="auto"/>
                        <w:right w:val="none" w:sz="0" w:space="0" w:color="auto"/>
                      </w:divBdr>
                      <w:divsChild>
                        <w:div w:id="15349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90068">
          <w:marLeft w:val="0"/>
          <w:marRight w:val="0"/>
          <w:marTop w:val="0"/>
          <w:marBottom w:val="0"/>
          <w:divBdr>
            <w:top w:val="none" w:sz="0" w:space="0" w:color="auto"/>
            <w:left w:val="none" w:sz="0" w:space="0" w:color="auto"/>
            <w:bottom w:val="none" w:sz="0" w:space="0" w:color="auto"/>
            <w:right w:val="none" w:sz="0" w:space="0" w:color="auto"/>
          </w:divBdr>
          <w:divsChild>
            <w:div w:id="48960780">
              <w:marLeft w:val="0"/>
              <w:marRight w:val="0"/>
              <w:marTop w:val="0"/>
              <w:marBottom w:val="0"/>
              <w:divBdr>
                <w:top w:val="none" w:sz="0" w:space="0" w:color="auto"/>
                <w:left w:val="none" w:sz="0" w:space="0" w:color="auto"/>
                <w:bottom w:val="none" w:sz="0" w:space="0" w:color="auto"/>
                <w:right w:val="none" w:sz="0" w:space="0" w:color="auto"/>
              </w:divBdr>
              <w:divsChild>
                <w:div w:id="776751242">
                  <w:marLeft w:val="0"/>
                  <w:marRight w:val="0"/>
                  <w:marTop w:val="0"/>
                  <w:marBottom w:val="0"/>
                  <w:divBdr>
                    <w:top w:val="none" w:sz="0" w:space="0" w:color="auto"/>
                    <w:left w:val="none" w:sz="0" w:space="0" w:color="auto"/>
                    <w:bottom w:val="none" w:sz="0" w:space="0" w:color="auto"/>
                    <w:right w:val="none" w:sz="0" w:space="0" w:color="auto"/>
                  </w:divBdr>
                  <w:divsChild>
                    <w:div w:id="1351949809">
                      <w:marLeft w:val="0"/>
                      <w:marRight w:val="0"/>
                      <w:marTop w:val="0"/>
                      <w:marBottom w:val="0"/>
                      <w:divBdr>
                        <w:top w:val="none" w:sz="0" w:space="0" w:color="auto"/>
                        <w:left w:val="none" w:sz="0" w:space="0" w:color="auto"/>
                        <w:bottom w:val="none" w:sz="0" w:space="0" w:color="auto"/>
                        <w:right w:val="none" w:sz="0" w:space="0" w:color="auto"/>
                      </w:divBdr>
                      <w:divsChild>
                        <w:div w:id="554699509">
                          <w:marLeft w:val="0"/>
                          <w:marRight w:val="0"/>
                          <w:marTop w:val="0"/>
                          <w:marBottom w:val="0"/>
                          <w:divBdr>
                            <w:top w:val="none" w:sz="0" w:space="0" w:color="auto"/>
                            <w:left w:val="none" w:sz="0" w:space="0" w:color="auto"/>
                            <w:bottom w:val="none" w:sz="0" w:space="0" w:color="auto"/>
                            <w:right w:val="none" w:sz="0" w:space="0" w:color="auto"/>
                          </w:divBdr>
                        </w:div>
                        <w:div w:id="814956894">
                          <w:marLeft w:val="0"/>
                          <w:marRight w:val="0"/>
                          <w:marTop w:val="0"/>
                          <w:marBottom w:val="0"/>
                          <w:divBdr>
                            <w:top w:val="none" w:sz="0" w:space="0" w:color="auto"/>
                            <w:left w:val="none" w:sz="0" w:space="0" w:color="auto"/>
                            <w:bottom w:val="none" w:sz="0" w:space="0" w:color="auto"/>
                            <w:right w:val="none" w:sz="0" w:space="0" w:color="auto"/>
                          </w:divBdr>
                          <w:divsChild>
                            <w:div w:id="144330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825480">
      <w:bodyDiv w:val="1"/>
      <w:marLeft w:val="0"/>
      <w:marRight w:val="0"/>
      <w:marTop w:val="0"/>
      <w:marBottom w:val="0"/>
      <w:divBdr>
        <w:top w:val="none" w:sz="0" w:space="0" w:color="auto"/>
        <w:left w:val="none" w:sz="0" w:space="0" w:color="auto"/>
        <w:bottom w:val="none" w:sz="0" w:space="0" w:color="auto"/>
        <w:right w:val="none" w:sz="0" w:space="0" w:color="auto"/>
      </w:divBdr>
    </w:div>
    <w:div w:id="670134247">
      <w:bodyDiv w:val="1"/>
      <w:marLeft w:val="0"/>
      <w:marRight w:val="0"/>
      <w:marTop w:val="0"/>
      <w:marBottom w:val="0"/>
      <w:divBdr>
        <w:top w:val="none" w:sz="0" w:space="0" w:color="auto"/>
        <w:left w:val="none" w:sz="0" w:space="0" w:color="auto"/>
        <w:bottom w:val="none" w:sz="0" w:space="0" w:color="auto"/>
        <w:right w:val="none" w:sz="0" w:space="0" w:color="auto"/>
      </w:divBdr>
      <w:divsChild>
        <w:div w:id="1646229951">
          <w:marLeft w:val="0"/>
          <w:marRight w:val="0"/>
          <w:marTop w:val="0"/>
          <w:marBottom w:val="0"/>
          <w:divBdr>
            <w:top w:val="none" w:sz="0" w:space="0" w:color="auto"/>
            <w:left w:val="none" w:sz="0" w:space="0" w:color="auto"/>
            <w:bottom w:val="none" w:sz="0" w:space="0" w:color="auto"/>
            <w:right w:val="none" w:sz="0" w:space="0" w:color="auto"/>
          </w:divBdr>
          <w:divsChild>
            <w:div w:id="1742941870">
              <w:marLeft w:val="0"/>
              <w:marRight w:val="0"/>
              <w:marTop w:val="0"/>
              <w:marBottom w:val="0"/>
              <w:divBdr>
                <w:top w:val="none" w:sz="0" w:space="0" w:color="auto"/>
                <w:left w:val="none" w:sz="0" w:space="0" w:color="auto"/>
                <w:bottom w:val="none" w:sz="0" w:space="0" w:color="auto"/>
                <w:right w:val="none" w:sz="0" w:space="0" w:color="auto"/>
              </w:divBdr>
              <w:divsChild>
                <w:div w:id="1987974004">
                  <w:marLeft w:val="0"/>
                  <w:marRight w:val="0"/>
                  <w:marTop w:val="0"/>
                  <w:marBottom w:val="0"/>
                  <w:divBdr>
                    <w:top w:val="none" w:sz="0" w:space="0" w:color="auto"/>
                    <w:left w:val="none" w:sz="0" w:space="0" w:color="auto"/>
                    <w:bottom w:val="none" w:sz="0" w:space="0" w:color="auto"/>
                    <w:right w:val="none" w:sz="0" w:space="0" w:color="auto"/>
                  </w:divBdr>
                  <w:divsChild>
                    <w:div w:id="1727410683">
                      <w:marLeft w:val="0"/>
                      <w:marRight w:val="0"/>
                      <w:marTop w:val="0"/>
                      <w:marBottom w:val="0"/>
                      <w:divBdr>
                        <w:top w:val="none" w:sz="0" w:space="0" w:color="auto"/>
                        <w:left w:val="none" w:sz="0" w:space="0" w:color="auto"/>
                        <w:bottom w:val="none" w:sz="0" w:space="0" w:color="auto"/>
                        <w:right w:val="none" w:sz="0" w:space="0" w:color="auto"/>
                      </w:divBdr>
                      <w:divsChild>
                        <w:div w:id="97618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96945">
          <w:marLeft w:val="0"/>
          <w:marRight w:val="0"/>
          <w:marTop w:val="0"/>
          <w:marBottom w:val="0"/>
          <w:divBdr>
            <w:top w:val="none" w:sz="0" w:space="0" w:color="auto"/>
            <w:left w:val="none" w:sz="0" w:space="0" w:color="auto"/>
            <w:bottom w:val="none" w:sz="0" w:space="0" w:color="auto"/>
            <w:right w:val="none" w:sz="0" w:space="0" w:color="auto"/>
          </w:divBdr>
          <w:divsChild>
            <w:div w:id="1683507913">
              <w:marLeft w:val="0"/>
              <w:marRight w:val="0"/>
              <w:marTop w:val="0"/>
              <w:marBottom w:val="0"/>
              <w:divBdr>
                <w:top w:val="none" w:sz="0" w:space="0" w:color="auto"/>
                <w:left w:val="none" w:sz="0" w:space="0" w:color="auto"/>
                <w:bottom w:val="none" w:sz="0" w:space="0" w:color="auto"/>
                <w:right w:val="none" w:sz="0" w:space="0" w:color="auto"/>
              </w:divBdr>
              <w:divsChild>
                <w:div w:id="1153837318">
                  <w:marLeft w:val="0"/>
                  <w:marRight w:val="0"/>
                  <w:marTop w:val="0"/>
                  <w:marBottom w:val="0"/>
                  <w:divBdr>
                    <w:top w:val="none" w:sz="0" w:space="0" w:color="auto"/>
                    <w:left w:val="none" w:sz="0" w:space="0" w:color="auto"/>
                    <w:bottom w:val="none" w:sz="0" w:space="0" w:color="auto"/>
                    <w:right w:val="none" w:sz="0" w:space="0" w:color="auto"/>
                  </w:divBdr>
                  <w:divsChild>
                    <w:div w:id="66806659">
                      <w:marLeft w:val="0"/>
                      <w:marRight w:val="0"/>
                      <w:marTop w:val="0"/>
                      <w:marBottom w:val="0"/>
                      <w:divBdr>
                        <w:top w:val="none" w:sz="0" w:space="0" w:color="auto"/>
                        <w:left w:val="none" w:sz="0" w:space="0" w:color="auto"/>
                        <w:bottom w:val="none" w:sz="0" w:space="0" w:color="auto"/>
                        <w:right w:val="none" w:sz="0" w:space="0" w:color="auto"/>
                      </w:divBdr>
                      <w:divsChild>
                        <w:div w:id="1145969358">
                          <w:marLeft w:val="0"/>
                          <w:marRight w:val="0"/>
                          <w:marTop w:val="0"/>
                          <w:marBottom w:val="0"/>
                          <w:divBdr>
                            <w:top w:val="none" w:sz="0" w:space="0" w:color="auto"/>
                            <w:left w:val="none" w:sz="0" w:space="0" w:color="auto"/>
                            <w:bottom w:val="none" w:sz="0" w:space="0" w:color="auto"/>
                            <w:right w:val="none" w:sz="0" w:space="0" w:color="auto"/>
                          </w:divBdr>
                        </w:div>
                        <w:div w:id="817067840">
                          <w:marLeft w:val="0"/>
                          <w:marRight w:val="0"/>
                          <w:marTop w:val="0"/>
                          <w:marBottom w:val="0"/>
                          <w:divBdr>
                            <w:top w:val="none" w:sz="0" w:space="0" w:color="auto"/>
                            <w:left w:val="none" w:sz="0" w:space="0" w:color="auto"/>
                            <w:bottom w:val="none" w:sz="0" w:space="0" w:color="auto"/>
                            <w:right w:val="none" w:sz="0" w:space="0" w:color="auto"/>
                          </w:divBdr>
                          <w:divsChild>
                            <w:div w:id="139985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513232">
      <w:bodyDiv w:val="1"/>
      <w:marLeft w:val="0"/>
      <w:marRight w:val="0"/>
      <w:marTop w:val="0"/>
      <w:marBottom w:val="0"/>
      <w:divBdr>
        <w:top w:val="none" w:sz="0" w:space="0" w:color="auto"/>
        <w:left w:val="none" w:sz="0" w:space="0" w:color="auto"/>
        <w:bottom w:val="none" w:sz="0" w:space="0" w:color="auto"/>
        <w:right w:val="none" w:sz="0" w:space="0" w:color="auto"/>
      </w:divBdr>
    </w:div>
    <w:div w:id="1237592642">
      <w:bodyDiv w:val="1"/>
      <w:marLeft w:val="0"/>
      <w:marRight w:val="0"/>
      <w:marTop w:val="0"/>
      <w:marBottom w:val="0"/>
      <w:divBdr>
        <w:top w:val="none" w:sz="0" w:space="0" w:color="auto"/>
        <w:left w:val="none" w:sz="0" w:space="0" w:color="auto"/>
        <w:bottom w:val="none" w:sz="0" w:space="0" w:color="auto"/>
        <w:right w:val="none" w:sz="0" w:space="0" w:color="auto"/>
      </w:divBdr>
    </w:div>
    <w:div w:id="15957468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amnesty.de/amnesty-briefmarathon" TargetMode="External"/><Relationship Id="rId6" Type="http://schemas.openxmlformats.org/officeDocument/2006/relationships/hyperlink" Target="https://www.amnesty.de/mitmachen/urgent-action/philippinen-erneut-drohende-haft-wegen-konstruierter-vorwuerfe" TargetMode="External"/><Relationship Id="rId7" Type="http://schemas.openxmlformats.org/officeDocument/2006/relationships/hyperlink" Target="https://www.amnesty.de/allgemein/kampagnen/russland-angriffskrieg-stoppen"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2586</Characters>
  <Application>Microsoft Macintosh Word</Application>
  <DocSecurity>0</DocSecurity>
  <Lines>21</Lines>
  <Paragraphs>5</Paragraphs>
  <ScaleCrop>false</ScaleCrop>
  <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hg</cp:lastModifiedBy>
  <cp:revision>1</cp:revision>
  <dcterms:created xsi:type="dcterms:W3CDTF">2024-07-10T09:27:00Z</dcterms:created>
  <dcterms:modified xsi:type="dcterms:W3CDTF">2024-07-10T09:42:00Z</dcterms:modified>
</cp:coreProperties>
</file>